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263" w:rsidRPr="00BD1F65" w:rsidRDefault="00DA6263" w:rsidP="00DA6263">
      <w:pPr>
        <w:ind w:left="5279"/>
        <w:jc w:val="right"/>
      </w:pPr>
      <w:r w:rsidRPr="00BD1F65">
        <w:t>«УТВЕРЖДАЮ»</w:t>
      </w:r>
    </w:p>
    <w:p w:rsidR="00DA6263" w:rsidRPr="00BD1F65" w:rsidRDefault="00DA6263" w:rsidP="00DA6263">
      <w:pPr>
        <w:ind w:left="5279"/>
        <w:jc w:val="right"/>
      </w:pPr>
      <w:r w:rsidRPr="00BD1F65">
        <w:t>Председатель Закупочной комиссии</w:t>
      </w:r>
      <w:r w:rsidRPr="00BD1F65">
        <w:rPr>
          <w:b/>
        </w:rPr>
        <w:br/>
      </w:r>
      <w:r w:rsidRPr="00BD1F65">
        <w:t>Смирнов А.Е.</w:t>
      </w:r>
    </w:p>
    <w:p w:rsidR="00DA6263" w:rsidRPr="00BD1F65" w:rsidRDefault="00DA6263" w:rsidP="00DA6263">
      <w:pPr>
        <w:ind w:left="5280"/>
        <w:jc w:val="right"/>
      </w:pPr>
      <w:r w:rsidRPr="00BD1F65">
        <w:t>_____________________________</w:t>
      </w:r>
    </w:p>
    <w:p w:rsidR="003F36D5" w:rsidRPr="00BD1F65" w:rsidRDefault="003F36D5" w:rsidP="003F36D5">
      <w:pPr>
        <w:jc w:val="right"/>
      </w:pPr>
      <w:r w:rsidRPr="00160B02">
        <w:t>«</w:t>
      </w:r>
      <w:r w:rsidR="00E90549">
        <w:rPr>
          <w:lang w:val="en-US"/>
        </w:rPr>
        <w:t>6</w:t>
      </w:r>
      <w:bookmarkStart w:id="0" w:name="_GoBack"/>
      <w:bookmarkEnd w:id="0"/>
      <w:r w:rsidR="00160B02" w:rsidRPr="00160B02">
        <w:t>» сентября</w:t>
      </w:r>
      <w:r w:rsidR="007B6CF4" w:rsidRPr="00160B02">
        <w:t xml:space="preserve"> 2013</w:t>
      </w:r>
      <w:r w:rsidRPr="00160B02">
        <w:t xml:space="preserve"> г.</w:t>
      </w:r>
    </w:p>
    <w:p w:rsidR="00D31C30" w:rsidRPr="00BD1F65" w:rsidRDefault="00D31C30" w:rsidP="00D31C30">
      <w:pPr>
        <w:jc w:val="right"/>
      </w:pPr>
    </w:p>
    <w:p w:rsidR="00DA6263" w:rsidRPr="00BD1F65" w:rsidRDefault="00DA6263" w:rsidP="00D31C30">
      <w:pPr>
        <w:jc w:val="right"/>
        <w:rPr>
          <w:bCs/>
          <w:sz w:val="28"/>
          <w:szCs w:val="24"/>
        </w:rPr>
      </w:pPr>
    </w:p>
    <w:p w:rsidR="00DA6263" w:rsidRPr="00BD1F65" w:rsidRDefault="00DA6263" w:rsidP="00DA6263">
      <w:pPr>
        <w:jc w:val="center"/>
        <w:rPr>
          <w:bCs/>
          <w:sz w:val="28"/>
          <w:szCs w:val="28"/>
        </w:rPr>
      </w:pPr>
    </w:p>
    <w:p w:rsidR="00DA6263" w:rsidRPr="00BD1F65" w:rsidRDefault="00DA6263" w:rsidP="00DA6263">
      <w:pPr>
        <w:jc w:val="center"/>
        <w:rPr>
          <w:bCs/>
          <w:sz w:val="28"/>
          <w:szCs w:val="28"/>
        </w:rPr>
      </w:pPr>
    </w:p>
    <w:p w:rsidR="00DA6263" w:rsidRPr="00BD1F65" w:rsidRDefault="00DA6263" w:rsidP="00DA6263">
      <w:pPr>
        <w:jc w:val="center"/>
        <w:outlineLvl w:val="0"/>
        <w:rPr>
          <w:bCs/>
          <w:sz w:val="28"/>
          <w:szCs w:val="28"/>
        </w:rPr>
      </w:pPr>
      <w:bookmarkStart w:id="1" w:name="_Toc318388606"/>
      <w:bookmarkStart w:id="2" w:name="_Toc319493102"/>
      <w:r w:rsidRPr="00BD1F65">
        <w:rPr>
          <w:bCs/>
          <w:sz w:val="28"/>
          <w:szCs w:val="28"/>
        </w:rPr>
        <w:t xml:space="preserve">ДОКУМЕНТАЦИЯ ПО ЗАПРОСУ </w:t>
      </w:r>
      <w:r w:rsidR="0066325A" w:rsidRPr="00BD1F65">
        <w:rPr>
          <w:bCs/>
          <w:sz w:val="28"/>
          <w:szCs w:val="28"/>
        </w:rPr>
        <w:t>ЦЕН</w:t>
      </w:r>
      <w:bookmarkEnd w:id="1"/>
      <w:bookmarkEnd w:id="2"/>
    </w:p>
    <w:p w:rsidR="00DA6263" w:rsidRPr="00BD1F65" w:rsidRDefault="00DA6263" w:rsidP="00DA6263">
      <w:pPr>
        <w:jc w:val="center"/>
        <w:rPr>
          <w:sz w:val="28"/>
          <w:szCs w:val="28"/>
        </w:rPr>
      </w:pPr>
      <w:r w:rsidRPr="00BD1F65">
        <w:rPr>
          <w:sz w:val="28"/>
          <w:szCs w:val="28"/>
        </w:rPr>
        <w:t xml:space="preserve">открытый запрос </w:t>
      </w:r>
      <w:r w:rsidR="0066325A" w:rsidRPr="00BD1F65">
        <w:rPr>
          <w:sz w:val="28"/>
          <w:szCs w:val="28"/>
        </w:rPr>
        <w:t>цен</w:t>
      </w:r>
      <w:r w:rsidRPr="00BD1F65">
        <w:rPr>
          <w:sz w:val="28"/>
          <w:szCs w:val="28"/>
        </w:rPr>
        <w:t xml:space="preserve"> в электронной форме </w:t>
      </w:r>
    </w:p>
    <w:p w:rsidR="007B6CF4" w:rsidRDefault="00DA6263" w:rsidP="00DA6263">
      <w:pPr>
        <w:jc w:val="center"/>
        <w:rPr>
          <w:sz w:val="28"/>
          <w:szCs w:val="28"/>
        </w:rPr>
      </w:pPr>
      <w:r w:rsidRPr="00BD1F65">
        <w:rPr>
          <w:sz w:val="28"/>
          <w:szCs w:val="28"/>
        </w:rPr>
        <w:t xml:space="preserve">на право заключения договора поставки </w:t>
      </w:r>
    </w:p>
    <w:p w:rsidR="00CD1122" w:rsidRPr="00E42E5B" w:rsidRDefault="00160B02" w:rsidP="00DA62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  <w:r w:rsidRPr="00105493">
        <w:rPr>
          <w:b/>
          <w:sz w:val="28"/>
          <w:szCs w:val="28"/>
        </w:rPr>
        <w:t xml:space="preserve">ппарат </w:t>
      </w:r>
      <w:proofErr w:type="spellStart"/>
      <w:r w:rsidRPr="0047112F">
        <w:rPr>
          <w:b/>
          <w:sz w:val="28"/>
          <w:szCs w:val="28"/>
        </w:rPr>
        <w:t>Термокриостат</w:t>
      </w:r>
      <w:proofErr w:type="spellEnd"/>
      <w:r>
        <w:rPr>
          <w:b/>
          <w:sz w:val="28"/>
          <w:szCs w:val="28"/>
        </w:rPr>
        <w:t xml:space="preserve"> ТКС-20</w:t>
      </w:r>
    </w:p>
    <w:p w:rsidR="00DA6263" w:rsidRPr="00BD1F65" w:rsidRDefault="00DA6263" w:rsidP="00DA6263">
      <w:pPr>
        <w:jc w:val="center"/>
        <w:rPr>
          <w:sz w:val="28"/>
          <w:szCs w:val="28"/>
        </w:rPr>
      </w:pPr>
      <w:r w:rsidRPr="00BD1F65">
        <w:rPr>
          <w:sz w:val="28"/>
          <w:szCs w:val="28"/>
        </w:rPr>
        <w:t>для нужд ОАО “ВНИИ НП”</w:t>
      </w:r>
    </w:p>
    <w:p w:rsidR="00DA6263" w:rsidRPr="00BD1F65" w:rsidRDefault="00DA6263" w:rsidP="00DA6263">
      <w:pPr>
        <w:jc w:val="center"/>
        <w:rPr>
          <w:sz w:val="28"/>
          <w:szCs w:val="28"/>
        </w:rPr>
      </w:pPr>
    </w:p>
    <w:p w:rsidR="00DA6263" w:rsidRPr="00BD1F65" w:rsidRDefault="00DA6263" w:rsidP="00DA6263">
      <w:pPr>
        <w:jc w:val="center"/>
        <w:rPr>
          <w:sz w:val="28"/>
          <w:szCs w:val="28"/>
        </w:rPr>
      </w:pPr>
    </w:p>
    <w:p w:rsidR="00DA6263" w:rsidRPr="00BD1F65" w:rsidRDefault="00DA6263" w:rsidP="00DA6263">
      <w:pPr>
        <w:jc w:val="center"/>
        <w:rPr>
          <w:sz w:val="28"/>
          <w:szCs w:val="28"/>
        </w:rPr>
      </w:pPr>
    </w:p>
    <w:p w:rsidR="00DA6263" w:rsidRPr="00BD1F65" w:rsidRDefault="00DA6263" w:rsidP="00DA6263">
      <w:pPr>
        <w:jc w:val="center"/>
        <w:rPr>
          <w:caps/>
          <w:sz w:val="28"/>
          <w:szCs w:val="28"/>
        </w:rPr>
      </w:pPr>
      <w:r w:rsidRPr="00BD1F65">
        <w:rPr>
          <w:caps/>
          <w:sz w:val="28"/>
          <w:szCs w:val="28"/>
        </w:rPr>
        <w:t>том 2 «</w:t>
      </w:r>
      <w:r w:rsidRPr="00BD1F65">
        <w:rPr>
          <w:rFonts w:ascii="Times New Roman" w:hAnsi="Times New Roman"/>
          <w:b/>
          <w:sz w:val="24"/>
          <w:szCs w:val="24"/>
        </w:rPr>
        <w:t>ТЕХНИЧЕСКОЕ ЗАДАНИЕ</w:t>
      </w:r>
      <w:r w:rsidRPr="00BD1F65">
        <w:rPr>
          <w:caps/>
          <w:sz w:val="28"/>
          <w:szCs w:val="28"/>
        </w:rPr>
        <w:t>»</w:t>
      </w:r>
    </w:p>
    <w:p w:rsidR="00DA6263" w:rsidRPr="00BD1F65" w:rsidRDefault="00DA6263" w:rsidP="00DA6263">
      <w:pPr>
        <w:jc w:val="center"/>
        <w:rPr>
          <w:sz w:val="28"/>
          <w:szCs w:val="28"/>
        </w:rPr>
      </w:pPr>
    </w:p>
    <w:p w:rsidR="00DA6263" w:rsidRPr="00BD1F65" w:rsidRDefault="00DA6263" w:rsidP="00DA6263">
      <w:pPr>
        <w:jc w:val="center"/>
        <w:rPr>
          <w:sz w:val="28"/>
          <w:szCs w:val="28"/>
        </w:rPr>
      </w:pPr>
    </w:p>
    <w:p w:rsidR="00DA6263" w:rsidRPr="00BD1F65" w:rsidRDefault="00DA6263" w:rsidP="00DA6263">
      <w:pPr>
        <w:jc w:val="center"/>
        <w:rPr>
          <w:sz w:val="28"/>
        </w:rPr>
      </w:pPr>
    </w:p>
    <w:p w:rsidR="00DA6263" w:rsidRPr="00BD1F65" w:rsidRDefault="00DA6263" w:rsidP="00DA6263">
      <w:pPr>
        <w:jc w:val="center"/>
        <w:rPr>
          <w:sz w:val="28"/>
        </w:rPr>
      </w:pPr>
    </w:p>
    <w:p w:rsidR="00DA6263" w:rsidRPr="00BD1F65" w:rsidRDefault="00DA6263" w:rsidP="00DA6263">
      <w:pPr>
        <w:jc w:val="center"/>
        <w:rPr>
          <w:sz w:val="28"/>
        </w:rPr>
      </w:pPr>
    </w:p>
    <w:p w:rsidR="00DA6263" w:rsidRDefault="00DA6263" w:rsidP="00DA6263">
      <w:pPr>
        <w:pStyle w:val="11"/>
        <w:keepNext w:val="0"/>
        <w:rPr>
          <w:snapToGrid/>
          <w:sz w:val="28"/>
          <w:szCs w:val="24"/>
        </w:rPr>
      </w:pPr>
      <w:r w:rsidRPr="00BD1F65">
        <w:rPr>
          <w:snapToGrid/>
          <w:sz w:val="28"/>
          <w:szCs w:val="24"/>
        </w:rPr>
        <w:t>201</w:t>
      </w:r>
      <w:r w:rsidR="007B6CF4">
        <w:rPr>
          <w:snapToGrid/>
          <w:sz w:val="28"/>
          <w:szCs w:val="24"/>
        </w:rPr>
        <w:t>3</w:t>
      </w:r>
      <w:r w:rsidRPr="00BD1F65">
        <w:rPr>
          <w:snapToGrid/>
          <w:sz w:val="28"/>
          <w:szCs w:val="24"/>
        </w:rPr>
        <w:t>г.</w:t>
      </w:r>
    </w:p>
    <w:p w:rsidR="009D7082" w:rsidRPr="009D7082" w:rsidRDefault="009D7082" w:rsidP="009D7082">
      <w:pPr>
        <w:rPr>
          <w:lang w:eastAsia="ru-RU"/>
        </w:rPr>
      </w:pPr>
    </w:p>
    <w:p w:rsidR="00160B02" w:rsidRDefault="00160B02" w:rsidP="00D31C3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60B02" w:rsidRDefault="00160B02" w:rsidP="00D31C3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31C30" w:rsidRPr="00BD1F65" w:rsidRDefault="00181AB9" w:rsidP="00D31C3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D1F65">
        <w:rPr>
          <w:b/>
          <w:bCs/>
          <w:sz w:val="28"/>
          <w:szCs w:val="28"/>
        </w:rPr>
        <w:lastRenderedPageBreak/>
        <w:t>Т</w:t>
      </w:r>
      <w:r w:rsidR="00D31C30" w:rsidRPr="00BD1F65">
        <w:rPr>
          <w:b/>
          <w:bCs/>
          <w:sz w:val="28"/>
          <w:szCs w:val="28"/>
        </w:rPr>
        <w:t>ЕХНИЧЕСКОЕ ЗАДАНИЕ</w:t>
      </w:r>
    </w:p>
    <w:p w:rsidR="00CD1122" w:rsidRPr="00CD1122" w:rsidRDefault="0066325A" w:rsidP="00CD1122">
      <w:pPr>
        <w:jc w:val="center"/>
        <w:rPr>
          <w:b/>
          <w:sz w:val="28"/>
          <w:szCs w:val="28"/>
        </w:rPr>
      </w:pPr>
      <w:r w:rsidRPr="00BD1F65">
        <w:rPr>
          <w:rFonts w:ascii="Times New Roman" w:hAnsi="Times New Roman" w:cs="Times New Roman"/>
          <w:b/>
          <w:sz w:val="28"/>
          <w:szCs w:val="28"/>
        </w:rPr>
        <w:t xml:space="preserve">Наименование: </w:t>
      </w:r>
      <w:r w:rsidR="00160B02">
        <w:rPr>
          <w:b/>
          <w:sz w:val="28"/>
          <w:szCs w:val="28"/>
        </w:rPr>
        <w:t>А</w:t>
      </w:r>
      <w:r w:rsidR="00160B02" w:rsidRPr="00105493">
        <w:rPr>
          <w:b/>
          <w:sz w:val="28"/>
          <w:szCs w:val="28"/>
        </w:rPr>
        <w:t xml:space="preserve">ппарат </w:t>
      </w:r>
      <w:proofErr w:type="spellStart"/>
      <w:r w:rsidR="00160B02" w:rsidRPr="0047112F">
        <w:rPr>
          <w:b/>
          <w:sz w:val="28"/>
          <w:szCs w:val="28"/>
        </w:rPr>
        <w:t>Термокриостат</w:t>
      </w:r>
      <w:proofErr w:type="spellEnd"/>
      <w:r w:rsidR="00160B02">
        <w:rPr>
          <w:b/>
          <w:sz w:val="28"/>
          <w:szCs w:val="28"/>
        </w:rPr>
        <w:t xml:space="preserve"> ТКС-20</w:t>
      </w:r>
      <w:r w:rsidR="00E42E5B" w:rsidRPr="00CD1122">
        <w:rPr>
          <w:b/>
          <w:sz w:val="26"/>
          <w:szCs w:val="28"/>
        </w:rPr>
        <w:t xml:space="preserve"> </w:t>
      </w:r>
    </w:p>
    <w:p w:rsidR="0053009B" w:rsidRPr="008E00A2" w:rsidRDefault="0053009B" w:rsidP="008E00A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E00A2">
        <w:rPr>
          <w:rFonts w:ascii="Times New Roman" w:hAnsi="Times New Roman" w:cs="Times New Roman"/>
          <w:b/>
        </w:rPr>
        <w:t>Общие требования:</w:t>
      </w:r>
    </w:p>
    <w:p w:rsidR="0053009B" w:rsidRPr="00C64470" w:rsidRDefault="0053009B" w:rsidP="00C64470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64470">
        <w:rPr>
          <w:rFonts w:ascii="Times New Roman" w:hAnsi="Times New Roman" w:cs="Times New Roman"/>
        </w:rPr>
        <w:t>Поставляемый товар должен иметь соответствующие сертификаты, технические паспорта, а также другие документы, удостоверяющие их качество.</w:t>
      </w:r>
    </w:p>
    <w:p w:rsidR="0053009B" w:rsidRPr="00C64470" w:rsidRDefault="0053009B" w:rsidP="00C64470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64470">
        <w:rPr>
          <w:rFonts w:ascii="Times New Roman" w:hAnsi="Times New Roman" w:cs="Times New Roman"/>
        </w:rPr>
        <w:t>Поставляемый товар должен быть новым, не бывшим в эксплуатации, без дефектов, не поврежденным.</w:t>
      </w:r>
    </w:p>
    <w:p w:rsidR="0053009B" w:rsidRPr="00C64470" w:rsidRDefault="0053009B" w:rsidP="00C64470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64470">
        <w:rPr>
          <w:rFonts w:ascii="Times New Roman" w:hAnsi="Times New Roman" w:cs="Times New Roman"/>
        </w:rPr>
        <w:t>Упаковка должна обеспечивать качество и сохранность товара.</w:t>
      </w:r>
    </w:p>
    <w:p w:rsidR="0053009B" w:rsidRPr="00C64470" w:rsidRDefault="0053009B" w:rsidP="00C64470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64470">
        <w:rPr>
          <w:rFonts w:ascii="Times New Roman" w:hAnsi="Times New Roman" w:cs="Times New Roman"/>
        </w:rPr>
        <w:t>Доставка до места нахождения Заказчика, погрузо-ра</w:t>
      </w:r>
      <w:r w:rsidR="00AD6109">
        <w:rPr>
          <w:rFonts w:ascii="Times New Roman" w:hAnsi="Times New Roman" w:cs="Times New Roman"/>
        </w:rPr>
        <w:t>згрузочные работы, сборка</w:t>
      </w:r>
      <w:r w:rsidRPr="00C64470">
        <w:rPr>
          <w:rFonts w:ascii="Times New Roman" w:hAnsi="Times New Roman" w:cs="Times New Roman"/>
        </w:rPr>
        <w:t>, установка, монтаж, подключение, уборка и вывоз мусора осуществляются силами и за счет средств Поставщика.</w:t>
      </w:r>
    </w:p>
    <w:p w:rsidR="0053009B" w:rsidRDefault="0053009B" w:rsidP="00C64470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64470">
        <w:rPr>
          <w:rFonts w:ascii="Times New Roman" w:hAnsi="Times New Roman" w:cs="Times New Roman"/>
        </w:rPr>
        <w:t>Поставка товара должна сопровождаться документами: накладная</w:t>
      </w:r>
      <w:proofErr w:type="gramStart"/>
      <w:r w:rsidRPr="00C64470">
        <w:rPr>
          <w:rFonts w:ascii="Times New Roman" w:hAnsi="Times New Roman" w:cs="Times New Roman"/>
        </w:rPr>
        <w:t>.</w:t>
      </w:r>
      <w:proofErr w:type="gramEnd"/>
      <w:r w:rsidRPr="00C64470">
        <w:rPr>
          <w:rFonts w:ascii="Times New Roman" w:hAnsi="Times New Roman" w:cs="Times New Roman"/>
        </w:rPr>
        <w:t xml:space="preserve"> </w:t>
      </w:r>
      <w:proofErr w:type="gramStart"/>
      <w:r w:rsidRPr="00C64470">
        <w:rPr>
          <w:rFonts w:ascii="Times New Roman" w:hAnsi="Times New Roman" w:cs="Times New Roman"/>
        </w:rPr>
        <w:t>с</w:t>
      </w:r>
      <w:proofErr w:type="gramEnd"/>
      <w:r w:rsidRPr="00C64470">
        <w:rPr>
          <w:rFonts w:ascii="Times New Roman" w:hAnsi="Times New Roman" w:cs="Times New Roman"/>
        </w:rPr>
        <w:t>чет, счет-фактура, документы, подтверждающие качество поставляемого товара.</w:t>
      </w:r>
    </w:p>
    <w:p w:rsidR="007B6CF4" w:rsidRPr="00CD1122" w:rsidRDefault="007B6CF4" w:rsidP="00C6447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60B02" w:rsidRPr="00160B02" w:rsidRDefault="00160B02" w:rsidP="00160B02">
      <w:pPr>
        <w:pStyle w:val="1"/>
        <w:rPr>
          <w:rFonts w:ascii="Times New Roman" w:hAnsi="Times New Roman" w:cs="Times New Roman"/>
          <w:b/>
          <w:smallCaps w:val="0"/>
          <w:spacing w:val="0"/>
          <w:sz w:val="28"/>
          <w:szCs w:val="28"/>
        </w:rPr>
      </w:pPr>
      <w:r w:rsidRPr="00160B02">
        <w:rPr>
          <w:rFonts w:ascii="Times New Roman" w:hAnsi="Times New Roman" w:cs="Times New Roman"/>
          <w:b/>
          <w:smallCaps w:val="0"/>
          <w:spacing w:val="0"/>
          <w:sz w:val="28"/>
          <w:szCs w:val="28"/>
        </w:rPr>
        <w:t>1 ТЕХНИЧЕСКИЕ  ДАННЫЕ</w:t>
      </w:r>
    </w:p>
    <w:p w:rsidR="00160B02" w:rsidRDefault="00160B02" w:rsidP="00160B02">
      <w:pPr>
        <w:pStyle w:val="3"/>
        <w:keepNext/>
        <w:numPr>
          <w:ilvl w:val="1"/>
          <w:numId w:val="0"/>
        </w:numPr>
        <w:tabs>
          <w:tab w:val="num" w:pos="720"/>
          <w:tab w:val="left" w:pos="1701"/>
          <w:tab w:val="left" w:pos="7938"/>
        </w:tabs>
        <w:spacing w:before="240" w:after="60" w:line="240" w:lineRule="auto"/>
        <w:ind w:left="720" w:hanging="720"/>
        <w:jc w:val="center"/>
        <w:rPr>
          <w:rFonts w:ascii="Times New Roman" w:hAnsi="Times New Roman"/>
        </w:rPr>
      </w:pPr>
      <w:bookmarkStart w:id="3" w:name="_Toc479064501"/>
      <w:proofErr w:type="spellStart"/>
      <w:r>
        <w:rPr>
          <w:rFonts w:ascii="Times New Roman" w:hAnsi="Times New Roman"/>
        </w:rPr>
        <w:t>Точностные</w:t>
      </w:r>
      <w:proofErr w:type="spellEnd"/>
      <w:r>
        <w:rPr>
          <w:rFonts w:ascii="Times New Roman" w:hAnsi="Times New Roman"/>
        </w:rPr>
        <w:t xml:space="preserve"> характеристики</w:t>
      </w:r>
      <w:bookmarkEnd w:id="3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68"/>
        <w:gridCol w:w="2073"/>
      </w:tblGrid>
      <w:tr w:rsidR="00160B02" w:rsidTr="00160B02">
        <w:trPr>
          <w:cantSplit/>
          <w:trHeight w:val="95"/>
        </w:trPr>
        <w:tc>
          <w:tcPr>
            <w:tcW w:w="7668" w:type="dxa"/>
            <w:hideMark/>
          </w:tcPr>
          <w:p w:rsidR="00160B02" w:rsidRDefault="00160B02" w:rsidP="00160B02">
            <w:pPr>
              <w:pStyle w:val="af7"/>
              <w:numPr>
                <w:ilvl w:val="0"/>
                <w:numId w:val="17"/>
              </w:numPr>
              <w:tabs>
                <w:tab w:val="left" w:pos="851"/>
                <w:tab w:val="right" w:pos="9072"/>
              </w:tabs>
              <w:spacing w:before="40" w:after="20"/>
              <w:rPr>
                <w:sz w:val="22"/>
              </w:rPr>
            </w:pPr>
            <w:r>
              <w:rPr>
                <w:sz w:val="22"/>
              </w:rPr>
              <w:t>Диапазон поддержания температуры, °</w:t>
            </w:r>
            <w:proofErr w:type="gramStart"/>
            <w:r>
              <w:rPr>
                <w:sz w:val="22"/>
              </w:rPr>
              <w:t>С</w:t>
            </w:r>
            <w:proofErr w:type="gramEnd"/>
          </w:p>
        </w:tc>
        <w:tc>
          <w:tcPr>
            <w:tcW w:w="2073" w:type="dxa"/>
            <w:vAlign w:val="center"/>
          </w:tcPr>
          <w:p w:rsidR="00160B02" w:rsidRDefault="00160B02">
            <w:pPr>
              <w:pStyle w:val="51"/>
              <w:spacing w:before="40" w:after="20"/>
              <w:rPr>
                <w:rFonts w:ascii="Times New Roman" w:hAnsi="Times New Roman"/>
                <w:sz w:val="22"/>
              </w:rPr>
            </w:pPr>
          </w:p>
        </w:tc>
      </w:tr>
      <w:tr w:rsidR="00160B02" w:rsidTr="00160B02">
        <w:trPr>
          <w:cantSplit/>
          <w:trHeight w:val="95"/>
        </w:trPr>
        <w:tc>
          <w:tcPr>
            <w:tcW w:w="7668" w:type="dxa"/>
            <w:hideMark/>
          </w:tcPr>
          <w:p w:rsidR="00160B02" w:rsidRDefault="00160B02" w:rsidP="00160B02">
            <w:pPr>
              <w:pStyle w:val="af7"/>
              <w:numPr>
                <w:ilvl w:val="0"/>
                <w:numId w:val="18"/>
              </w:numPr>
              <w:tabs>
                <w:tab w:val="left" w:pos="851"/>
                <w:tab w:val="right" w:pos="9072"/>
              </w:tabs>
              <w:spacing w:before="40" w:after="20"/>
              <w:rPr>
                <w:sz w:val="22"/>
              </w:rPr>
            </w:pPr>
            <w:r>
              <w:rPr>
                <w:sz w:val="22"/>
              </w:rPr>
              <w:t xml:space="preserve">в режиме </w:t>
            </w:r>
            <w:proofErr w:type="gramStart"/>
            <w:r>
              <w:rPr>
                <w:sz w:val="22"/>
              </w:rPr>
              <w:t>внутреннего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термостатирования</w:t>
            </w:r>
            <w:proofErr w:type="spellEnd"/>
          </w:p>
        </w:tc>
        <w:tc>
          <w:tcPr>
            <w:tcW w:w="2073" w:type="dxa"/>
            <w:vAlign w:val="center"/>
            <w:hideMark/>
          </w:tcPr>
          <w:p w:rsidR="00160B02" w:rsidRDefault="00160B02">
            <w:pPr>
              <w:pStyle w:val="51"/>
              <w:spacing w:before="40" w:after="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-20 … +100</w:t>
            </w:r>
          </w:p>
        </w:tc>
      </w:tr>
      <w:tr w:rsidR="00160B02" w:rsidTr="00160B02">
        <w:trPr>
          <w:cantSplit/>
          <w:trHeight w:val="95"/>
        </w:trPr>
        <w:tc>
          <w:tcPr>
            <w:tcW w:w="7668" w:type="dxa"/>
            <w:hideMark/>
          </w:tcPr>
          <w:p w:rsidR="00160B02" w:rsidRDefault="00160B02" w:rsidP="00160B02">
            <w:pPr>
              <w:pStyle w:val="af7"/>
              <w:numPr>
                <w:ilvl w:val="0"/>
                <w:numId w:val="19"/>
              </w:numPr>
              <w:tabs>
                <w:tab w:val="left" w:pos="851"/>
                <w:tab w:val="right" w:pos="9072"/>
              </w:tabs>
              <w:spacing w:before="40" w:after="20"/>
              <w:rPr>
                <w:sz w:val="22"/>
              </w:rPr>
            </w:pPr>
            <w:r>
              <w:rPr>
                <w:sz w:val="22"/>
              </w:rPr>
              <w:t xml:space="preserve">в режиме </w:t>
            </w:r>
            <w:proofErr w:type="gramStart"/>
            <w:r>
              <w:rPr>
                <w:sz w:val="22"/>
              </w:rPr>
              <w:t>внешнего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термостатирования</w:t>
            </w:r>
            <w:proofErr w:type="spellEnd"/>
          </w:p>
        </w:tc>
        <w:tc>
          <w:tcPr>
            <w:tcW w:w="2073" w:type="dxa"/>
            <w:vAlign w:val="center"/>
            <w:hideMark/>
          </w:tcPr>
          <w:p w:rsidR="00160B02" w:rsidRDefault="00160B02">
            <w:pPr>
              <w:pStyle w:val="51"/>
              <w:spacing w:before="40" w:after="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0 … +80</w:t>
            </w:r>
          </w:p>
        </w:tc>
      </w:tr>
      <w:tr w:rsidR="00160B02" w:rsidTr="00160B02">
        <w:trPr>
          <w:cantSplit/>
          <w:trHeight w:val="105"/>
        </w:trPr>
        <w:tc>
          <w:tcPr>
            <w:tcW w:w="7668" w:type="dxa"/>
            <w:hideMark/>
          </w:tcPr>
          <w:p w:rsidR="00160B02" w:rsidRDefault="00160B02" w:rsidP="00160B02">
            <w:pPr>
              <w:pStyle w:val="af7"/>
              <w:numPr>
                <w:ilvl w:val="0"/>
                <w:numId w:val="17"/>
              </w:numPr>
              <w:tabs>
                <w:tab w:val="left" w:pos="851"/>
                <w:tab w:val="right" w:pos="9072"/>
              </w:tabs>
              <w:spacing w:before="40" w:after="20"/>
              <w:rPr>
                <w:sz w:val="22"/>
              </w:rPr>
            </w:pPr>
            <w:r>
              <w:rPr>
                <w:sz w:val="22"/>
              </w:rPr>
              <w:t>Погрешность поддержания температуры, °</w:t>
            </w:r>
            <w:proofErr w:type="gramStart"/>
            <w:r>
              <w:rPr>
                <w:sz w:val="22"/>
              </w:rPr>
              <w:t>С</w:t>
            </w:r>
            <w:proofErr w:type="gramEnd"/>
          </w:p>
        </w:tc>
        <w:tc>
          <w:tcPr>
            <w:tcW w:w="2073" w:type="dxa"/>
            <w:vAlign w:val="center"/>
            <w:hideMark/>
          </w:tcPr>
          <w:p w:rsidR="00160B02" w:rsidRDefault="00160B02">
            <w:pPr>
              <w:pStyle w:val="51"/>
              <w:spacing w:before="40" w:after="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sym w:font="Symbol" w:char="F0B1"/>
            </w:r>
            <w:r>
              <w:rPr>
                <w:rFonts w:ascii="Times New Roman" w:hAnsi="Times New Roman"/>
                <w:sz w:val="22"/>
              </w:rPr>
              <w:t>0,1</w:t>
            </w:r>
          </w:p>
        </w:tc>
      </w:tr>
      <w:tr w:rsidR="00160B02" w:rsidTr="00160B02">
        <w:trPr>
          <w:cantSplit/>
        </w:trPr>
        <w:tc>
          <w:tcPr>
            <w:tcW w:w="7668" w:type="dxa"/>
            <w:hideMark/>
          </w:tcPr>
          <w:p w:rsidR="00160B02" w:rsidRDefault="00160B02" w:rsidP="00160B02">
            <w:pPr>
              <w:pStyle w:val="af7"/>
              <w:numPr>
                <w:ilvl w:val="0"/>
                <w:numId w:val="17"/>
              </w:numPr>
              <w:tabs>
                <w:tab w:val="left" w:pos="851"/>
                <w:tab w:val="right" w:pos="9072"/>
              </w:tabs>
              <w:spacing w:before="40" w:after="20"/>
              <w:rPr>
                <w:sz w:val="22"/>
              </w:rPr>
            </w:pPr>
            <w:r>
              <w:rPr>
                <w:sz w:val="22"/>
              </w:rPr>
              <w:t xml:space="preserve">Рабочий объем </w:t>
            </w:r>
            <w:proofErr w:type="spellStart"/>
            <w:r>
              <w:rPr>
                <w:sz w:val="22"/>
              </w:rPr>
              <w:t>термокриостата</w:t>
            </w:r>
            <w:proofErr w:type="spellEnd"/>
            <w:r>
              <w:rPr>
                <w:sz w:val="22"/>
              </w:rPr>
              <w:t>, л</w:t>
            </w:r>
          </w:p>
        </w:tc>
        <w:tc>
          <w:tcPr>
            <w:tcW w:w="2073" w:type="dxa"/>
            <w:vAlign w:val="center"/>
            <w:hideMark/>
          </w:tcPr>
          <w:p w:rsidR="00160B02" w:rsidRDefault="00160B02">
            <w:pPr>
              <w:pStyle w:val="51"/>
              <w:spacing w:before="40" w:after="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16</w:t>
            </w:r>
          </w:p>
        </w:tc>
      </w:tr>
    </w:tbl>
    <w:p w:rsidR="00160B02" w:rsidRDefault="00160B02" w:rsidP="00160B02">
      <w:pPr>
        <w:pStyle w:val="3"/>
        <w:keepNext/>
        <w:numPr>
          <w:ilvl w:val="1"/>
          <w:numId w:val="0"/>
        </w:numPr>
        <w:tabs>
          <w:tab w:val="num" w:pos="720"/>
          <w:tab w:val="left" w:pos="1701"/>
          <w:tab w:val="left" w:pos="7938"/>
        </w:tabs>
        <w:spacing w:before="240" w:after="60" w:line="240" w:lineRule="auto"/>
        <w:ind w:left="720" w:hanging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Эксплуатационные характеристики</w:t>
      </w:r>
    </w:p>
    <w:tbl>
      <w:tblPr>
        <w:tblW w:w="99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720"/>
        <w:gridCol w:w="6660"/>
        <w:gridCol w:w="2520"/>
      </w:tblGrid>
      <w:tr w:rsidR="00160B02" w:rsidTr="00160B02">
        <w:trPr>
          <w:cantSplit/>
        </w:trPr>
        <w:tc>
          <w:tcPr>
            <w:tcW w:w="9900" w:type="dxa"/>
            <w:gridSpan w:val="3"/>
            <w:hideMark/>
          </w:tcPr>
          <w:p w:rsidR="00160B02" w:rsidRDefault="00160B02" w:rsidP="00160B02">
            <w:pPr>
              <w:pStyle w:val="af7"/>
              <w:numPr>
                <w:ilvl w:val="0"/>
                <w:numId w:val="20"/>
              </w:numPr>
              <w:tabs>
                <w:tab w:val="left" w:pos="851"/>
                <w:tab w:val="right" w:pos="9072"/>
              </w:tabs>
              <w:spacing w:before="20" w:after="20"/>
              <w:ind w:left="0" w:firstLine="0"/>
              <w:rPr>
                <w:sz w:val="22"/>
              </w:rPr>
            </w:pPr>
            <w:r>
              <w:rPr>
                <w:sz w:val="22"/>
              </w:rPr>
              <w:t>Основные режимы работы:</w:t>
            </w:r>
          </w:p>
        </w:tc>
      </w:tr>
      <w:tr w:rsidR="00160B02" w:rsidTr="00160B02">
        <w:tc>
          <w:tcPr>
            <w:tcW w:w="720" w:type="dxa"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</w:p>
        </w:tc>
        <w:tc>
          <w:tcPr>
            <w:tcW w:w="6660" w:type="dxa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 xml:space="preserve">режим </w:t>
            </w:r>
            <w:proofErr w:type="gramStart"/>
            <w:r>
              <w:rPr>
                <w:sz w:val="22"/>
              </w:rPr>
              <w:t>внутреннего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термостатирования</w:t>
            </w:r>
            <w:proofErr w:type="spellEnd"/>
          </w:p>
        </w:tc>
        <w:tc>
          <w:tcPr>
            <w:tcW w:w="2520" w:type="dxa"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</w:p>
        </w:tc>
      </w:tr>
      <w:tr w:rsidR="00160B02" w:rsidTr="00160B02">
        <w:tc>
          <w:tcPr>
            <w:tcW w:w="720" w:type="dxa"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</w:p>
        </w:tc>
        <w:tc>
          <w:tcPr>
            <w:tcW w:w="6660" w:type="dxa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 xml:space="preserve">режим </w:t>
            </w:r>
            <w:proofErr w:type="gramStart"/>
            <w:r>
              <w:rPr>
                <w:sz w:val="22"/>
              </w:rPr>
              <w:t>внешнего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термостатирования</w:t>
            </w:r>
            <w:proofErr w:type="spellEnd"/>
          </w:p>
        </w:tc>
        <w:tc>
          <w:tcPr>
            <w:tcW w:w="2520" w:type="dxa"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</w:p>
        </w:tc>
      </w:tr>
      <w:tr w:rsidR="00160B02" w:rsidTr="00160B02">
        <w:trPr>
          <w:cantSplit/>
        </w:trPr>
        <w:tc>
          <w:tcPr>
            <w:tcW w:w="9900" w:type="dxa"/>
            <w:gridSpan w:val="3"/>
            <w:hideMark/>
          </w:tcPr>
          <w:p w:rsidR="00160B02" w:rsidRDefault="00160B02" w:rsidP="00160B02">
            <w:pPr>
              <w:pStyle w:val="af7"/>
              <w:numPr>
                <w:ilvl w:val="0"/>
                <w:numId w:val="20"/>
              </w:numPr>
              <w:tabs>
                <w:tab w:val="left" w:pos="851"/>
                <w:tab w:val="right" w:pos="9072"/>
              </w:tabs>
              <w:spacing w:before="20" w:after="20"/>
              <w:ind w:left="0" w:firstLine="0"/>
              <w:rPr>
                <w:sz w:val="22"/>
              </w:rPr>
            </w:pPr>
            <w:r>
              <w:rPr>
                <w:sz w:val="22"/>
              </w:rPr>
              <w:t>Параметры окружающей среды:</w:t>
            </w:r>
          </w:p>
        </w:tc>
      </w:tr>
      <w:tr w:rsidR="00160B02" w:rsidTr="00160B02">
        <w:tc>
          <w:tcPr>
            <w:tcW w:w="720" w:type="dxa"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</w:p>
        </w:tc>
        <w:tc>
          <w:tcPr>
            <w:tcW w:w="6660" w:type="dxa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>температура окружающего воздуха, °</w:t>
            </w:r>
            <w:proofErr w:type="gramStart"/>
            <w:r>
              <w:rPr>
                <w:sz w:val="22"/>
              </w:rPr>
              <w:t>С</w:t>
            </w:r>
            <w:proofErr w:type="gramEnd"/>
          </w:p>
        </w:tc>
        <w:tc>
          <w:tcPr>
            <w:tcW w:w="2520" w:type="dxa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>+15 …+35</w:t>
            </w:r>
          </w:p>
        </w:tc>
      </w:tr>
      <w:tr w:rsidR="00160B02" w:rsidTr="00160B02">
        <w:tc>
          <w:tcPr>
            <w:tcW w:w="720" w:type="dxa"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</w:p>
        </w:tc>
        <w:tc>
          <w:tcPr>
            <w:tcW w:w="6660" w:type="dxa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>относительная влажность воздуха, не более, %</w:t>
            </w:r>
          </w:p>
        </w:tc>
        <w:tc>
          <w:tcPr>
            <w:tcW w:w="2520" w:type="dxa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>75%</w:t>
            </w:r>
          </w:p>
        </w:tc>
      </w:tr>
      <w:tr w:rsidR="00160B02" w:rsidTr="00160B02">
        <w:tc>
          <w:tcPr>
            <w:tcW w:w="720" w:type="dxa"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</w:p>
        </w:tc>
        <w:tc>
          <w:tcPr>
            <w:tcW w:w="6660" w:type="dxa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>загазованность и запыленность окружающей среды не выше санитарных норм</w:t>
            </w:r>
          </w:p>
        </w:tc>
        <w:tc>
          <w:tcPr>
            <w:tcW w:w="2520" w:type="dxa"/>
            <w:vAlign w:val="center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>СН245</w:t>
            </w:r>
            <w:r>
              <w:rPr>
                <w:sz w:val="22"/>
              </w:rPr>
              <w:noBreakHyphen/>
              <w:t>71</w:t>
            </w:r>
          </w:p>
        </w:tc>
      </w:tr>
      <w:tr w:rsidR="00160B02" w:rsidTr="00160B02">
        <w:trPr>
          <w:cantSplit/>
        </w:trPr>
        <w:tc>
          <w:tcPr>
            <w:tcW w:w="7380" w:type="dxa"/>
            <w:gridSpan w:val="2"/>
            <w:hideMark/>
          </w:tcPr>
          <w:p w:rsidR="00160B02" w:rsidRDefault="00160B02" w:rsidP="00160B02">
            <w:pPr>
              <w:pStyle w:val="af7"/>
              <w:numPr>
                <w:ilvl w:val="0"/>
                <w:numId w:val="17"/>
              </w:numPr>
              <w:tabs>
                <w:tab w:val="left" w:pos="851"/>
                <w:tab w:val="right" w:pos="9072"/>
              </w:tabs>
              <w:spacing w:before="20" w:after="20"/>
              <w:ind w:left="0" w:firstLine="0"/>
              <w:rPr>
                <w:sz w:val="22"/>
              </w:rPr>
            </w:pPr>
            <w:r>
              <w:rPr>
                <w:sz w:val="22"/>
              </w:rPr>
              <w:t xml:space="preserve">Габаритные размеры, не более, </w:t>
            </w:r>
            <w:proofErr w:type="gramStart"/>
            <w:r>
              <w:rPr>
                <w:sz w:val="22"/>
              </w:rPr>
              <w:t>мм</w:t>
            </w:r>
            <w:proofErr w:type="gramEnd"/>
          </w:p>
        </w:tc>
        <w:tc>
          <w:tcPr>
            <w:tcW w:w="2520" w:type="dxa"/>
            <w:vAlign w:val="center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>395 х 620 х 950</w:t>
            </w:r>
          </w:p>
        </w:tc>
      </w:tr>
      <w:tr w:rsidR="00160B02" w:rsidTr="00160B02">
        <w:trPr>
          <w:cantSplit/>
        </w:trPr>
        <w:tc>
          <w:tcPr>
            <w:tcW w:w="7380" w:type="dxa"/>
            <w:gridSpan w:val="2"/>
            <w:hideMark/>
          </w:tcPr>
          <w:p w:rsidR="00160B02" w:rsidRDefault="00160B02" w:rsidP="00160B02">
            <w:pPr>
              <w:pStyle w:val="af7"/>
              <w:numPr>
                <w:ilvl w:val="0"/>
                <w:numId w:val="17"/>
              </w:numPr>
              <w:tabs>
                <w:tab w:val="left" w:pos="851"/>
                <w:tab w:val="right" w:pos="9072"/>
              </w:tabs>
              <w:spacing w:before="20" w:after="20"/>
              <w:ind w:left="0" w:firstLine="0"/>
              <w:rPr>
                <w:sz w:val="22"/>
              </w:rPr>
            </w:pPr>
            <w:r>
              <w:rPr>
                <w:sz w:val="22"/>
              </w:rPr>
              <w:t xml:space="preserve">Масса без теплоносителя, не более, </w:t>
            </w:r>
            <w:proofErr w:type="gramStart"/>
            <w:r>
              <w:rPr>
                <w:sz w:val="22"/>
              </w:rPr>
              <w:t>кг</w:t>
            </w:r>
            <w:proofErr w:type="gramEnd"/>
          </w:p>
        </w:tc>
        <w:tc>
          <w:tcPr>
            <w:tcW w:w="2520" w:type="dxa"/>
            <w:vAlign w:val="center"/>
            <w:hideMark/>
          </w:tcPr>
          <w:p w:rsidR="00160B02" w:rsidRDefault="00160B02">
            <w:pPr>
              <w:pStyle w:val="51"/>
              <w:spacing w:before="20" w:after="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55</w:t>
            </w:r>
          </w:p>
        </w:tc>
      </w:tr>
      <w:tr w:rsidR="00160B02" w:rsidTr="00160B02">
        <w:trPr>
          <w:cantSplit/>
        </w:trPr>
        <w:tc>
          <w:tcPr>
            <w:tcW w:w="9900" w:type="dxa"/>
            <w:gridSpan w:val="3"/>
            <w:hideMark/>
          </w:tcPr>
          <w:p w:rsidR="00160B02" w:rsidRDefault="00160B02" w:rsidP="00160B02">
            <w:pPr>
              <w:pStyle w:val="af7"/>
              <w:numPr>
                <w:ilvl w:val="0"/>
                <w:numId w:val="17"/>
              </w:numPr>
              <w:tabs>
                <w:tab w:val="left" w:pos="851"/>
                <w:tab w:val="right" w:pos="9072"/>
              </w:tabs>
              <w:spacing w:before="20" w:after="20"/>
              <w:ind w:left="0" w:firstLine="0"/>
              <w:rPr>
                <w:sz w:val="22"/>
              </w:rPr>
            </w:pPr>
            <w:r>
              <w:rPr>
                <w:sz w:val="22"/>
              </w:rPr>
              <w:t>Параметры питания:</w:t>
            </w:r>
          </w:p>
        </w:tc>
      </w:tr>
      <w:tr w:rsidR="00160B02" w:rsidTr="00160B02">
        <w:trPr>
          <w:cantSplit/>
        </w:trPr>
        <w:tc>
          <w:tcPr>
            <w:tcW w:w="720" w:type="dxa"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jc w:val="both"/>
              <w:rPr>
                <w:sz w:val="22"/>
              </w:rPr>
            </w:pPr>
          </w:p>
        </w:tc>
        <w:tc>
          <w:tcPr>
            <w:tcW w:w="6660" w:type="dxa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 xml:space="preserve">напряжение, </w:t>
            </w:r>
            <w:proofErr w:type="gramStart"/>
            <w:r>
              <w:rPr>
                <w:sz w:val="22"/>
              </w:rPr>
              <w:t>В</w:t>
            </w:r>
            <w:proofErr w:type="gramEnd"/>
          </w:p>
        </w:tc>
        <w:tc>
          <w:tcPr>
            <w:tcW w:w="2520" w:type="dxa"/>
            <w:vAlign w:val="center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>198…242</w:t>
            </w:r>
          </w:p>
        </w:tc>
      </w:tr>
      <w:tr w:rsidR="00160B02" w:rsidTr="00160B02">
        <w:trPr>
          <w:cantSplit/>
        </w:trPr>
        <w:tc>
          <w:tcPr>
            <w:tcW w:w="720" w:type="dxa"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</w:p>
        </w:tc>
        <w:tc>
          <w:tcPr>
            <w:tcW w:w="6660" w:type="dxa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 xml:space="preserve">частота, </w:t>
            </w:r>
            <w:proofErr w:type="gramStart"/>
            <w:r>
              <w:rPr>
                <w:sz w:val="22"/>
              </w:rPr>
              <w:t>Гц</w:t>
            </w:r>
            <w:proofErr w:type="gramEnd"/>
          </w:p>
        </w:tc>
        <w:tc>
          <w:tcPr>
            <w:tcW w:w="2520" w:type="dxa"/>
            <w:vAlign w:val="center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>49…51</w:t>
            </w:r>
          </w:p>
        </w:tc>
      </w:tr>
      <w:tr w:rsidR="00160B02" w:rsidTr="00160B02">
        <w:trPr>
          <w:cantSplit/>
        </w:trPr>
        <w:tc>
          <w:tcPr>
            <w:tcW w:w="9900" w:type="dxa"/>
            <w:gridSpan w:val="3"/>
            <w:hideMark/>
          </w:tcPr>
          <w:p w:rsidR="00160B02" w:rsidRDefault="00160B02" w:rsidP="00160B02">
            <w:pPr>
              <w:pStyle w:val="af7"/>
              <w:numPr>
                <w:ilvl w:val="0"/>
                <w:numId w:val="17"/>
              </w:numPr>
              <w:tabs>
                <w:tab w:val="left" w:pos="851"/>
                <w:tab w:val="right" w:pos="9072"/>
              </w:tabs>
              <w:spacing w:before="20" w:after="20"/>
              <w:ind w:left="0" w:firstLine="0"/>
              <w:rPr>
                <w:sz w:val="22"/>
              </w:rPr>
            </w:pPr>
            <w:r>
              <w:rPr>
                <w:sz w:val="22"/>
              </w:rPr>
              <w:t>Потребляемая мощность, не более, В</w:t>
            </w:r>
            <w:r>
              <w:rPr>
                <w:sz w:val="22"/>
              </w:rPr>
              <w:sym w:font="Symbol" w:char="F0D7"/>
            </w:r>
            <w:r>
              <w:rPr>
                <w:sz w:val="22"/>
              </w:rPr>
              <w:t>А:</w:t>
            </w:r>
          </w:p>
        </w:tc>
      </w:tr>
      <w:tr w:rsidR="00160B02" w:rsidTr="00160B02">
        <w:trPr>
          <w:cantSplit/>
        </w:trPr>
        <w:tc>
          <w:tcPr>
            <w:tcW w:w="720" w:type="dxa"/>
          </w:tcPr>
          <w:p w:rsidR="00160B02" w:rsidRDefault="00160B02">
            <w:pPr>
              <w:pStyle w:val="51"/>
              <w:spacing w:before="20" w:after="20"/>
              <w:rPr>
                <w:rFonts w:ascii="Times New Roman" w:hAnsi="Times New Roman"/>
                <w:sz w:val="22"/>
              </w:rPr>
            </w:pPr>
          </w:p>
        </w:tc>
        <w:tc>
          <w:tcPr>
            <w:tcW w:w="6660" w:type="dxa"/>
            <w:hideMark/>
          </w:tcPr>
          <w:p w:rsidR="00160B02" w:rsidRDefault="00160B02">
            <w:pPr>
              <w:pStyle w:val="51"/>
              <w:spacing w:before="20" w:after="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 режиме нагрева</w:t>
            </w:r>
          </w:p>
        </w:tc>
        <w:tc>
          <w:tcPr>
            <w:tcW w:w="2520" w:type="dxa"/>
            <w:vAlign w:val="center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>1550</w:t>
            </w:r>
          </w:p>
        </w:tc>
      </w:tr>
      <w:tr w:rsidR="00160B02" w:rsidTr="00160B02">
        <w:trPr>
          <w:cantSplit/>
        </w:trPr>
        <w:tc>
          <w:tcPr>
            <w:tcW w:w="720" w:type="dxa"/>
          </w:tcPr>
          <w:p w:rsidR="00160B02" w:rsidRDefault="00160B02">
            <w:pPr>
              <w:pStyle w:val="51"/>
              <w:spacing w:before="20" w:after="20"/>
              <w:rPr>
                <w:rFonts w:ascii="Times New Roman" w:hAnsi="Times New Roman"/>
                <w:sz w:val="22"/>
              </w:rPr>
            </w:pPr>
          </w:p>
        </w:tc>
        <w:tc>
          <w:tcPr>
            <w:tcW w:w="6660" w:type="dxa"/>
            <w:hideMark/>
          </w:tcPr>
          <w:p w:rsidR="00160B02" w:rsidRDefault="00160B02">
            <w:pPr>
              <w:pStyle w:val="51"/>
              <w:spacing w:before="20" w:after="2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 режиме охлаждения</w:t>
            </w:r>
          </w:p>
        </w:tc>
        <w:tc>
          <w:tcPr>
            <w:tcW w:w="2520" w:type="dxa"/>
            <w:vAlign w:val="center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>700</w:t>
            </w:r>
          </w:p>
        </w:tc>
      </w:tr>
      <w:tr w:rsidR="00160B02" w:rsidTr="00160B02">
        <w:trPr>
          <w:cantSplit/>
        </w:trPr>
        <w:tc>
          <w:tcPr>
            <w:tcW w:w="720" w:type="dxa"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</w:p>
        </w:tc>
        <w:tc>
          <w:tcPr>
            <w:tcW w:w="6660" w:type="dxa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>в режиме ожидания</w:t>
            </w:r>
          </w:p>
        </w:tc>
        <w:tc>
          <w:tcPr>
            <w:tcW w:w="2520" w:type="dxa"/>
            <w:vAlign w:val="center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</w:tr>
      <w:tr w:rsidR="00160B02" w:rsidTr="00160B02">
        <w:trPr>
          <w:cantSplit/>
        </w:trPr>
        <w:tc>
          <w:tcPr>
            <w:tcW w:w="720" w:type="dxa"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</w:p>
        </w:tc>
        <w:tc>
          <w:tcPr>
            <w:tcW w:w="6660" w:type="dxa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>в режиме автостарта</w:t>
            </w:r>
          </w:p>
        </w:tc>
        <w:tc>
          <w:tcPr>
            <w:tcW w:w="2520" w:type="dxa"/>
            <w:vAlign w:val="center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160B02" w:rsidTr="00160B02">
        <w:trPr>
          <w:cantSplit/>
        </w:trPr>
        <w:tc>
          <w:tcPr>
            <w:tcW w:w="7380" w:type="dxa"/>
            <w:gridSpan w:val="2"/>
            <w:hideMark/>
          </w:tcPr>
          <w:p w:rsidR="00160B02" w:rsidRDefault="00160B02" w:rsidP="00160B02">
            <w:pPr>
              <w:pStyle w:val="af7"/>
              <w:numPr>
                <w:ilvl w:val="0"/>
                <w:numId w:val="17"/>
              </w:numPr>
              <w:tabs>
                <w:tab w:val="left" w:pos="851"/>
                <w:tab w:val="right" w:pos="9072"/>
              </w:tabs>
              <w:spacing w:before="20" w:after="20"/>
              <w:ind w:left="0" w:firstLine="0"/>
              <w:rPr>
                <w:sz w:val="22"/>
              </w:rPr>
            </w:pPr>
            <w:r>
              <w:rPr>
                <w:sz w:val="22"/>
              </w:rPr>
              <w:t xml:space="preserve">Потребляемая мощность в режиме </w:t>
            </w:r>
            <w:proofErr w:type="spellStart"/>
            <w:r>
              <w:rPr>
                <w:sz w:val="22"/>
              </w:rPr>
              <w:t>термостатирования</w:t>
            </w:r>
            <w:proofErr w:type="spellEnd"/>
            <w:r>
              <w:rPr>
                <w:sz w:val="22"/>
              </w:rPr>
              <w:t>,  В·А</w:t>
            </w:r>
          </w:p>
        </w:tc>
        <w:tc>
          <w:tcPr>
            <w:tcW w:w="2520" w:type="dxa"/>
            <w:vAlign w:val="center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  <w:szCs w:val="28"/>
              </w:rPr>
              <w:t>300…1550</w:t>
            </w:r>
          </w:p>
        </w:tc>
      </w:tr>
      <w:tr w:rsidR="00160B02" w:rsidTr="00160B02">
        <w:trPr>
          <w:cantSplit/>
        </w:trPr>
        <w:tc>
          <w:tcPr>
            <w:tcW w:w="9900" w:type="dxa"/>
            <w:gridSpan w:val="3"/>
            <w:hideMark/>
          </w:tcPr>
          <w:p w:rsidR="00160B02" w:rsidRDefault="00160B02" w:rsidP="00160B02">
            <w:pPr>
              <w:pStyle w:val="af7"/>
              <w:numPr>
                <w:ilvl w:val="0"/>
                <w:numId w:val="17"/>
              </w:numPr>
              <w:tabs>
                <w:tab w:val="left" w:pos="851"/>
                <w:tab w:val="right" w:pos="9072"/>
              </w:tabs>
              <w:spacing w:before="20" w:after="20"/>
              <w:ind w:left="0" w:firstLine="0"/>
              <w:rPr>
                <w:sz w:val="22"/>
              </w:rPr>
            </w:pPr>
            <w:r>
              <w:rPr>
                <w:sz w:val="22"/>
              </w:rPr>
              <w:t>Режим автостарта (задержка на включение):</w:t>
            </w:r>
          </w:p>
        </w:tc>
      </w:tr>
      <w:tr w:rsidR="00160B02" w:rsidTr="00160B02">
        <w:trPr>
          <w:cantSplit/>
        </w:trPr>
        <w:tc>
          <w:tcPr>
            <w:tcW w:w="720" w:type="dxa"/>
          </w:tcPr>
          <w:p w:rsidR="00160B02" w:rsidRDefault="00160B02">
            <w:pPr>
              <w:pStyle w:val="51"/>
              <w:spacing w:before="20" w:after="20"/>
              <w:rPr>
                <w:rFonts w:ascii="Times New Roman" w:hAnsi="Times New Roman"/>
                <w:sz w:val="22"/>
              </w:rPr>
            </w:pPr>
          </w:p>
        </w:tc>
        <w:tc>
          <w:tcPr>
            <w:tcW w:w="6660" w:type="dxa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  <w:szCs w:val="28"/>
              </w:rPr>
              <w:t>минимальное время задержки, мин.</w:t>
            </w:r>
          </w:p>
        </w:tc>
        <w:tc>
          <w:tcPr>
            <w:tcW w:w="2520" w:type="dxa"/>
            <w:vAlign w:val="center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  <w:szCs w:val="28"/>
              </w:rPr>
              <w:t>1</w:t>
            </w:r>
          </w:p>
        </w:tc>
      </w:tr>
      <w:tr w:rsidR="00160B02" w:rsidTr="00160B02">
        <w:trPr>
          <w:cantSplit/>
        </w:trPr>
        <w:tc>
          <w:tcPr>
            <w:tcW w:w="720" w:type="dxa"/>
          </w:tcPr>
          <w:p w:rsidR="00160B02" w:rsidRDefault="00160B02">
            <w:pPr>
              <w:pStyle w:val="51"/>
              <w:spacing w:before="20" w:after="20"/>
              <w:rPr>
                <w:rFonts w:ascii="Times New Roman" w:hAnsi="Times New Roman"/>
                <w:sz w:val="22"/>
              </w:rPr>
            </w:pPr>
          </w:p>
        </w:tc>
        <w:tc>
          <w:tcPr>
            <w:tcW w:w="6660" w:type="dxa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  <w:szCs w:val="28"/>
              </w:rPr>
              <w:t>максимальное время задержки, час.</w:t>
            </w:r>
          </w:p>
        </w:tc>
        <w:tc>
          <w:tcPr>
            <w:tcW w:w="2520" w:type="dxa"/>
            <w:vAlign w:val="center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  <w:szCs w:val="28"/>
              </w:rPr>
              <w:t>100</w:t>
            </w:r>
          </w:p>
        </w:tc>
      </w:tr>
      <w:tr w:rsidR="00160B02" w:rsidTr="00160B02">
        <w:trPr>
          <w:cantSplit/>
        </w:trPr>
        <w:tc>
          <w:tcPr>
            <w:tcW w:w="9900" w:type="dxa"/>
            <w:gridSpan w:val="3"/>
            <w:hideMark/>
          </w:tcPr>
          <w:p w:rsidR="00160B02" w:rsidRDefault="00160B02" w:rsidP="00160B02">
            <w:pPr>
              <w:pStyle w:val="af7"/>
              <w:numPr>
                <w:ilvl w:val="0"/>
                <w:numId w:val="17"/>
              </w:numPr>
              <w:tabs>
                <w:tab w:val="left" w:pos="851"/>
                <w:tab w:val="right" w:pos="9072"/>
              </w:tabs>
              <w:spacing w:before="20" w:after="20"/>
              <w:ind w:left="0" w:firstLine="0"/>
              <w:rPr>
                <w:sz w:val="22"/>
              </w:rPr>
            </w:pPr>
            <w:r>
              <w:rPr>
                <w:sz w:val="22"/>
              </w:rPr>
              <w:t>Показатели надежности:</w:t>
            </w:r>
          </w:p>
        </w:tc>
      </w:tr>
      <w:tr w:rsidR="00160B02" w:rsidTr="00160B02">
        <w:trPr>
          <w:cantSplit/>
        </w:trPr>
        <w:tc>
          <w:tcPr>
            <w:tcW w:w="720" w:type="dxa"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</w:p>
        </w:tc>
        <w:tc>
          <w:tcPr>
            <w:tcW w:w="6660" w:type="dxa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 xml:space="preserve">вероятность безотказной работы за 1000, не менее, </w:t>
            </w:r>
            <w:proofErr w:type="gramStart"/>
            <w:r>
              <w:rPr>
                <w:sz w:val="22"/>
              </w:rPr>
              <w:t>ч</w:t>
            </w:r>
            <w:proofErr w:type="gramEnd"/>
          </w:p>
        </w:tc>
        <w:tc>
          <w:tcPr>
            <w:tcW w:w="2520" w:type="dxa"/>
            <w:vAlign w:val="center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>0,96</w:t>
            </w:r>
          </w:p>
        </w:tc>
      </w:tr>
      <w:tr w:rsidR="00160B02" w:rsidTr="00160B02">
        <w:trPr>
          <w:cantSplit/>
        </w:trPr>
        <w:tc>
          <w:tcPr>
            <w:tcW w:w="720" w:type="dxa"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</w:p>
        </w:tc>
        <w:tc>
          <w:tcPr>
            <w:tcW w:w="6660" w:type="dxa"/>
            <w:hideMark/>
          </w:tcPr>
          <w:p w:rsidR="00160B02" w:rsidRDefault="00160B02">
            <w:pPr>
              <w:pStyle w:val="af7"/>
              <w:tabs>
                <w:tab w:val="left" w:pos="851"/>
                <w:tab w:val="right" w:pos="9072"/>
              </w:tabs>
              <w:spacing w:before="20" w:after="20"/>
              <w:rPr>
                <w:sz w:val="22"/>
              </w:rPr>
            </w:pPr>
            <w:r>
              <w:rPr>
                <w:sz w:val="22"/>
              </w:rPr>
              <w:t>средний срок службы, не менее,  лет</w:t>
            </w:r>
          </w:p>
        </w:tc>
        <w:tc>
          <w:tcPr>
            <w:tcW w:w="2520" w:type="dxa"/>
            <w:vAlign w:val="center"/>
            <w:hideMark/>
          </w:tcPr>
          <w:p w:rsidR="00160B02" w:rsidRDefault="00160B02">
            <w:pPr>
              <w:pStyle w:val="51"/>
              <w:spacing w:before="20" w:after="20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</w:rPr>
              <w:t>6</w:t>
            </w:r>
          </w:p>
        </w:tc>
      </w:tr>
    </w:tbl>
    <w:p w:rsidR="00E42E5B" w:rsidRPr="00C31636" w:rsidRDefault="00E42E5B" w:rsidP="00160B02">
      <w:pPr>
        <w:pStyle w:val="af7"/>
        <w:keepNext/>
        <w:tabs>
          <w:tab w:val="right" w:pos="10089"/>
        </w:tabs>
        <w:spacing w:before="120"/>
        <w:ind w:left="741"/>
        <w:rPr>
          <w:sz w:val="22"/>
          <w:szCs w:val="22"/>
        </w:rPr>
      </w:pPr>
    </w:p>
    <w:p w:rsidR="00CD1122" w:rsidRPr="00CD1122" w:rsidRDefault="00CD1122" w:rsidP="00E42E5B">
      <w:pPr>
        <w:spacing w:after="0" w:line="240" w:lineRule="auto"/>
        <w:rPr>
          <w:rFonts w:ascii="Times New Roman" w:hAnsi="Times New Roman" w:cs="Times New Roman"/>
        </w:rPr>
      </w:pPr>
    </w:p>
    <w:sectPr w:rsidR="00CD1122" w:rsidRPr="00CD1122" w:rsidSect="00253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?? ???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5868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06B863E1"/>
    <w:multiLevelType w:val="hybridMultilevel"/>
    <w:tmpl w:val="08E6DBC8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">
    <w:nsid w:val="14536401"/>
    <w:multiLevelType w:val="hybridMultilevel"/>
    <w:tmpl w:val="A524CA6A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">
    <w:nsid w:val="22BD6CF7"/>
    <w:multiLevelType w:val="hybridMultilevel"/>
    <w:tmpl w:val="AA12EC68"/>
    <w:lvl w:ilvl="0" w:tplc="29EA4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-717"/>
        </w:tabs>
        <w:ind w:left="-71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"/>
        </w:tabs>
        <w:ind w:left="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3"/>
        </w:tabs>
        <w:ind w:left="7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443"/>
        </w:tabs>
        <w:ind w:left="14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163"/>
        </w:tabs>
        <w:ind w:left="21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2883"/>
        </w:tabs>
        <w:ind w:left="28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603"/>
        </w:tabs>
        <w:ind w:left="36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323"/>
        </w:tabs>
        <w:ind w:left="4323" w:hanging="180"/>
      </w:pPr>
    </w:lvl>
  </w:abstractNum>
  <w:abstractNum w:abstractNumId="4">
    <w:nsid w:val="2339070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2B4E1092"/>
    <w:multiLevelType w:val="hybridMultilevel"/>
    <w:tmpl w:val="A70CE12C"/>
    <w:lvl w:ilvl="0" w:tplc="7AFA3720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E4123A2"/>
    <w:multiLevelType w:val="hybridMultilevel"/>
    <w:tmpl w:val="501811BA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7">
    <w:nsid w:val="408906CB"/>
    <w:multiLevelType w:val="hybridMultilevel"/>
    <w:tmpl w:val="A7B4291C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8">
    <w:nsid w:val="47070DA2"/>
    <w:multiLevelType w:val="hybridMultilevel"/>
    <w:tmpl w:val="6152036A"/>
    <w:lvl w:ilvl="0" w:tplc="74B834BC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4E456402"/>
    <w:multiLevelType w:val="hybridMultilevel"/>
    <w:tmpl w:val="E2A0B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8E1558"/>
    <w:multiLevelType w:val="hybridMultilevel"/>
    <w:tmpl w:val="3CA031E4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29EA4742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>
    <w:nsid w:val="5CD406AB"/>
    <w:multiLevelType w:val="hybridMultilevel"/>
    <w:tmpl w:val="DD7A3902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>
    <w:nsid w:val="63A92252"/>
    <w:multiLevelType w:val="hybridMultilevel"/>
    <w:tmpl w:val="AFFE3EA4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3">
    <w:nsid w:val="64B65570"/>
    <w:multiLevelType w:val="hybridMultilevel"/>
    <w:tmpl w:val="E51294C4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4">
    <w:nsid w:val="67AD350E"/>
    <w:multiLevelType w:val="hybridMultilevel"/>
    <w:tmpl w:val="1ECCF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D900A3"/>
    <w:multiLevelType w:val="hybridMultilevel"/>
    <w:tmpl w:val="232E1872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6">
    <w:nsid w:val="747D4328"/>
    <w:multiLevelType w:val="hybridMultilevel"/>
    <w:tmpl w:val="0B7A880A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7">
    <w:nsid w:val="7A295036"/>
    <w:multiLevelType w:val="hybridMultilevel"/>
    <w:tmpl w:val="90D02194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29EA4742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8">
    <w:nsid w:val="7C0637D8"/>
    <w:multiLevelType w:val="hybridMultilevel"/>
    <w:tmpl w:val="3AE0274E"/>
    <w:lvl w:ilvl="0" w:tplc="C83C5902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>
    <w:nsid w:val="7FF64891"/>
    <w:multiLevelType w:val="hybridMultilevel"/>
    <w:tmpl w:val="3CFE6F36"/>
    <w:lvl w:ilvl="0" w:tplc="EDBCE3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?? ???" w:eastAsia="?? ???" w:hAnsi="?? ???" w:cs="?? ???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1"/>
  </w:num>
  <w:num w:numId="4">
    <w:abstractNumId w:val="7"/>
  </w:num>
  <w:num w:numId="5">
    <w:abstractNumId w:val="13"/>
  </w:num>
  <w:num w:numId="6">
    <w:abstractNumId w:val="2"/>
  </w:num>
  <w:num w:numId="7">
    <w:abstractNumId w:val="18"/>
  </w:num>
  <w:num w:numId="8">
    <w:abstractNumId w:val="6"/>
  </w:num>
  <w:num w:numId="9">
    <w:abstractNumId w:val="12"/>
  </w:num>
  <w:num w:numId="10">
    <w:abstractNumId w:val="15"/>
  </w:num>
  <w:num w:numId="11">
    <w:abstractNumId w:val="16"/>
  </w:num>
  <w:num w:numId="12">
    <w:abstractNumId w:val="17"/>
  </w:num>
  <w:num w:numId="13">
    <w:abstractNumId w:val="10"/>
  </w:num>
  <w:num w:numId="14">
    <w:abstractNumId w:val="3"/>
  </w:num>
  <w:num w:numId="15">
    <w:abstractNumId w:val="19"/>
  </w:num>
  <w:num w:numId="16">
    <w:abstractNumId w:val="9"/>
  </w:num>
  <w:num w:numId="17">
    <w:abstractNumId w:val="0"/>
  </w:num>
  <w:num w:numId="18">
    <w:abstractNumId w:val="8"/>
  </w:num>
  <w:num w:numId="19">
    <w:abstractNumId w:val="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A6263"/>
    <w:rsid w:val="001311E3"/>
    <w:rsid w:val="00160B02"/>
    <w:rsid w:val="00181AB9"/>
    <w:rsid w:val="00253B5E"/>
    <w:rsid w:val="003F36D5"/>
    <w:rsid w:val="0053009B"/>
    <w:rsid w:val="005B06A5"/>
    <w:rsid w:val="006055B5"/>
    <w:rsid w:val="0066325A"/>
    <w:rsid w:val="006A6524"/>
    <w:rsid w:val="007B6CF4"/>
    <w:rsid w:val="00810A0D"/>
    <w:rsid w:val="00884C04"/>
    <w:rsid w:val="008E00A2"/>
    <w:rsid w:val="009851CB"/>
    <w:rsid w:val="0098686A"/>
    <w:rsid w:val="009C39D2"/>
    <w:rsid w:val="009D7082"/>
    <w:rsid w:val="00AD6109"/>
    <w:rsid w:val="00AF0E9D"/>
    <w:rsid w:val="00B37F78"/>
    <w:rsid w:val="00BA6BF2"/>
    <w:rsid w:val="00BD1F65"/>
    <w:rsid w:val="00BD2261"/>
    <w:rsid w:val="00C31636"/>
    <w:rsid w:val="00C60629"/>
    <w:rsid w:val="00C64470"/>
    <w:rsid w:val="00CC427E"/>
    <w:rsid w:val="00CD1122"/>
    <w:rsid w:val="00CD5395"/>
    <w:rsid w:val="00D10FE5"/>
    <w:rsid w:val="00D31C30"/>
    <w:rsid w:val="00DA6263"/>
    <w:rsid w:val="00DE6789"/>
    <w:rsid w:val="00E42E5B"/>
    <w:rsid w:val="00E90549"/>
    <w:rsid w:val="00F073A8"/>
    <w:rsid w:val="00F1143C"/>
    <w:rsid w:val="00FB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List Bulle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63"/>
  </w:style>
  <w:style w:type="paragraph" w:styleId="1">
    <w:name w:val="heading 1"/>
    <w:basedOn w:val="a"/>
    <w:next w:val="a"/>
    <w:link w:val="10"/>
    <w:uiPriority w:val="9"/>
    <w:qFormat/>
    <w:rsid w:val="00DA626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26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626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626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626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626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626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626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626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DA6263"/>
    <w:pPr>
      <w:keepNext/>
      <w:spacing w:after="0" w:line="240" w:lineRule="auto"/>
      <w:jc w:val="center"/>
    </w:pPr>
    <w:rPr>
      <w:rFonts w:ascii="Times New Roman" w:hAnsi="Times New Roman"/>
      <w:snapToGrid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A6263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DA626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A626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A626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626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A626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DA626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626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6263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DA626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A6263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A6263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A6263"/>
    <w:rPr>
      <w:i/>
      <w:iCs/>
      <w:smallCaps/>
      <w:spacing w:val="10"/>
      <w:sz w:val="28"/>
      <w:szCs w:val="28"/>
    </w:rPr>
  </w:style>
  <w:style w:type="character" w:styleId="a7">
    <w:name w:val="Strong"/>
    <w:qFormat/>
    <w:rsid w:val="00DA6263"/>
    <w:rPr>
      <w:b/>
      <w:bCs/>
    </w:rPr>
  </w:style>
  <w:style w:type="character" w:styleId="a8">
    <w:name w:val="Emphasis"/>
    <w:uiPriority w:val="20"/>
    <w:qFormat/>
    <w:rsid w:val="00DA6263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DA6263"/>
    <w:pPr>
      <w:spacing w:after="0" w:line="240" w:lineRule="auto"/>
    </w:pPr>
  </w:style>
  <w:style w:type="paragraph" w:styleId="aa">
    <w:name w:val="List Paragraph"/>
    <w:basedOn w:val="a"/>
    <w:uiPriority w:val="99"/>
    <w:qFormat/>
    <w:rsid w:val="00DA626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A626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DA6263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DA626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DA6263"/>
    <w:rPr>
      <w:i/>
      <w:iCs/>
    </w:rPr>
  </w:style>
  <w:style w:type="character" w:styleId="ad">
    <w:name w:val="Subtle Emphasis"/>
    <w:uiPriority w:val="19"/>
    <w:qFormat/>
    <w:rsid w:val="00DA6263"/>
    <w:rPr>
      <w:i/>
      <w:iCs/>
    </w:rPr>
  </w:style>
  <w:style w:type="character" w:styleId="ae">
    <w:name w:val="Intense Emphasis"/>
    <w:uiPriority w:val="21"/>
    <w:qFormat/>
    <w:rsid w:val="00DA6263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DA6263"/>
    <w:rPr>
      <w:smallCaps/>
    </w:rPr>
  </w:style>
  <w:style w:type="character" w:styleId="af0">
    <w:name w:val="Intense Reference"/>
    <w:uiPriority w:val="32"/>
    <w:qFormat/>
    <w:rsid w:val="00DA6263"/>
    <w:rPr>
      <w:b/>
      <w:bCs/>
      <w:smallCaps/>
    </w:rPr>
  </w:style>
  <w:style w:type="character" w:styleId="af1">
    <w:name w:val="Book Title"/>
    <w:basedOn w:val="a0"/>
    <w:uiPriority w:val="33"/>
    <w:qFormat/>
    <w:rsid w:val="00DA6263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DA6263"/>
    <w:pPr>
      <w:outlineLvl w:val="9"/>
    </w:pPr>
    <w:rPr>
      <w:lang w:bidi="en-US"/>
    </w:rPr>
  </w:style>
  <w:style w:type="table" w:styleId="af3">
    <w:name w:val="Table Grid"/>
    <w:basedOn w:val="a1"/>
    <w:uiPriority w:val="59"/>
    <w:rsid w:val="00181AB9"/>
    <w:pPr>
      <w:spacing w:after="0" w:line="240" w:lineRule="auto"/>
    </w:pPr>
    <w:rPr>
      <w:rFonts w:asciiTheme="minorHAnsi" w:eastAsiaTheme="minorEastAsia" w:hAnsiTheme="minorHAnsi" w:cstheme="minorBidi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rsid w:val="003F36D5"/>
    <w:pPr>
      <w:spacing w:before="100" w:beforeAutospacing="1" w:after="100" w:afterAutospacing="1" w:line="240" w:lineRule="auto"/>
      <w:ind w:firstLine="225"/>
    </w:pPr>
    <w:rPr>
      <w:rFonts w:ascii="Arial" w:eastAsia="Times New Roman" w:hAnsi="Arial" w:cs="Arial"/>
      <w:color w:val="EAA58E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7B6C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B6CF4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B6C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B6C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B6CF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3">
    <w:name w:val="Font Style13"/>
    <w:uiPriority w:val="99"/>
    <w:rsid w:val="007B6CF4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character" w:customStyle="1" w:styleId="FontStyle14">
    <w:name w:val="Font Style14"/>
    <w:uiPriority w:val="99"/>
    <w:rsid w:val="007B6CF4"/>
    <w:rPr>
      <w:rFonts w:ascii="Georgia" w:hAnsi="Georgia" w:cs="Georgia"/>
      <w:color w:val="000000"/>
      <w:spacing w:val="10"/>
      <w:sz w:val="16"/>
      <w:szCs w:val="16"/>
    </w:rPr>
  </w:style>
  <w:style w:type="character" w:customStyle="1" w:styleId="FontStyle15">
    <w:name w:val="Font Style15"/>
    <w:uiPriority w:val="99"/>
    <w:rsid w:val="007B6CF4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6">
    <w:name w:val="Font Style16"/>
    <w:uiPriority w:val="99"/>
    <w:rsid w:val="007B6CF4"/>
    <w:rPr>
      <w:rFonts w:ascii="Times New Roman" w:hAnsi="Times New Roman" w:cs="Times New Roman"/>
      <w:color w:val="000000"/>
      <w:sz w:val="20"/>
      <w:szCs w:val="20"/>
    </w:rPr>
  </w:style>
  <w:style w:type="paragraph" w:customStyle="1" w:styleId="Default">
    <w:name w:val="Default"/>
    <w:rsid w:val="00C64470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character" w:customStyle="1" w:styleId="dfaq1">
    <w:name w:val="dfaq1"/>
    <w:basedOn w:val="a0"/>
    <w:rsid w:val="00AD6109"/>
  </w:style>
  <w:style w:type="character" w:customStyle="1" w:styleId="delimiter1">
    <w:name w:val="delimiter1"/>
    <w:basedOn w:val="a0"/>
    <w:rsid w:val="00AD6109"/>
  </w:style>
  <w:style w:type="paragraph" w:styleId="af5">
    <w:name w:val="Balloon Text"/>
    <w:basedOn w:val="a"/>
    <w:link w:val="af6"/>
    <w:uiPriority w:val="99"/>
    <w:semiHidden/>
    <w:unhideWhenUsed/>
    <w:rsid w:val="00AD6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D6109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uiPriority w:val="99"/>
    <w:rsid w:val="00CD1122"/>
    <w:rPr>
      <w:rFonts w:ascii="Times New Roman" w:hAnsi="Times New Roman" w:cs="Times New Roman"/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semiHidden/>
    <w:unhideWhenUsed/>
    <w:rsid w:val="00E42E5B"/>
    <w:pPr>
      <w:spacing w:after="100"/>
      <w:ind w:left="220"/>
    </w:pPr>
  </w:style>
  <w:style w:type="paragraph" w:styleId="af7">
    <w:name w:val="Body Text"/>
    <w:basedOn w:val="a"/>
    <w:link w:val="af8"/>
    <w:unhideWhenUsed/>
    <w:rsid w:val="00E42E5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E42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табличный текст"/>
    <w:basedOn w:val="af7"/>
    <w:rsid w:val="00E42E5B"/>
    <w:pPr>
      <w:spacing w:before="40" w:after="40"/>
      <w:ind w:left="33"/>
    </w:pPr>
    <w:rPr>
      <w:rFonts w:ascii="Arial" w:hAnsi="Arial"/>
      <w:sz w:val="22"/>
      <w:szCs w:val="22"/>
      <w:lang w:val="en-US"/>
    </w:rPr>
  </w:style>
  <w:style w:type="paragraph" w:styleId="51">
    <w:name w:val="List Bullet 5"/>
    <w:basedOn w:val="a"/>
    <w:autoRedefine/>
    <w:unhideWhenUsed/>
    <w:rsid w:val="00160B02"/>
    <w:pPr>
      <w:spacing w:after="0" w:line="240" w:lineRule="auto"/>
      <w:jc w:val="both"/>
    </w:pPr>
    <w:rPr>
      <w:rFonts w:ascii="Courier New" w:eastAsia="Times New Roman" w:hAnsi="Courier New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63"/>
  </w:style>
  <w:style w:type="paragraph" w:styleId="1">
    <w:name w:val="heading 1"/>
    <w:basedOn w:val="a"/>
    <w:next w:val="a"/>
    <w:link w:val="10"/>
    <w:uiPriority w:val="9"/>
    <w:qFormat/>
    <w:rsid w:val="00DA626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26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626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626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626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626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626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626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626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rsid w:val="00DA6263"/>
    <w:pPr>
      <w:keepNext/>
      <w:spacing w:after="0" w:line="240" w:lineRule="auto"/>
      <w:jc w:val="center"/>
    </w:pPr>
    <w:rPr>
      <w:rFonts w:ascii="Times New Roman" w:hAnsi="Times New Roman"/>
      <w:snapToGrid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A6263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DA626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A626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A626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A626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A626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DA626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A626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6263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DA626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A6263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A6263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A6263"/>
    <w:rPr>
      <w:i/>
      <w:iCs/>
      <w:smallCaps/>
      <w:spacing w:val="10"/>
      <w:sz w:val="28"/>
      <w:szCs w:val="28"/>
    </w:rPr>
  </w:style>
  <w:style w:type="character" w:styleId="a7">
    <w:name w:val="Strong"/>
    <w:qFormat/>
    <w:rsid w:val="00DA6263"/>
    <w:rPr>
      <w:b/>
      <w:bCs/>
    </w:rPr>
  </w:style>
  <w:style w:type="character" w:styleId="a8">
    <w:name w:val="Emphasis"/>
    <w:uiPriority w:val="20"/>
    <w:qFormat/>
    <w:rsid w:val="00DA6263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DA6263"/>
    <w:pPr>
      <w:spacing w:after="0" w:line="240" w:lineRule="auto"/>
    </w:pPr>
  </w:style>
  <w:style w:type="paragraph" w:styleId="aa">
    <w:name w:val="List Paragraph"/>
    <w:basedOn w:val="a"/>
    <w:uiPriority w:val="99"/>
    <w:qFormat/>
    <w:rsid w:val="00DA626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A626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DA6263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DA626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DA6263"/>
    <w:rPr>
      <w:i/>
      <w:iCs/>
    </w:rPr>
  </w:style>
  <w:style w:type="character" w:styleId="ad">
    <w:name w:val="Subtle Emphasis"/>
    <w:uiPriority w:val="19"/>
    <w:qFormat/>
    <w:rsid w:val="00DA6263"/>
    <w:rPr>
      <w:i/>
      <w:iCs/>
    </w:rPr>
  </w:style>
  <w:style w:type="character" w:styleId="ae">
    <w:name w:val="Intense Emphasis"/>
    <w:uiPriority w:val="21"/>
    <w:qFormat/>
    <w:rsid w:val="00DA6263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DA6263"/>
    <w:rPr>
      <w:smallCaps/>
    </w:rPr>
  </w:style>
  <w:style w:type="character" w:styleId="af0">
    <w:name w:val="Intense Reference"/>
    <w:uiPriority w:val="32"/>
    <w:qFormat/>
    <w:rsid w:val="00DA6263"/>
    <w:rPr>
      <w:b/>
      <w:bCs/>
      <w:smallCaps/>
    </w:rPr>
  </w:style>
  <w:style w:type="character" w:styleId="af1">
    <w:name w:val="Book Title"/>
    <w:basedOn w:val="a0"/>
    <w:uiPriority w:val="33"/>
    <w:qFormat/>
    <w:rsid w:val="00DA6263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DA6263"/>
    <w:pPr>
      <w:outlineLvl w:val="9"/>
    </w:pPr>
    <w:rPr>
      <w:lang w:bidi="en-US"/>
    </w:rPr>
  </w:style>
  <w:style w:type="table" w:styleId="af3">
    <w:name w:val="Table Grid"/>
    <w:basedOn w:val="a1"/>
    <w:uiPriority w:val="59"/>
    <w:rsid w:val="00181AB9"/>
    <w:pPr>
      <w:spacing w:after="0" w:line="240" w:lineRule="auto"/>
    </w:pPr>
    <w:rPr>
      <w:rFonts w:asciiTheme="minorHAnsi" w:eastAsiaTheme="minorEastAsia" w:hAnsiTheme="minorHAnsi" w:cstheme="minorBidi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rsid w:val="003F36D5"/>
    <w:pPr>
      <w:spacing w:before="100" w:beforeAutospacing="1" w:after="100" w:afterAutospacing="1" w:line="240" w:lineRule="auto"/>
      <w:ind w:firstLine="225"/>
    </w:pPr>
    <w:rPr>
      <w:rFonts w:ascii="Arial" w:eastAsia="Times New Roman" w:hAnsi="Arial" w:cs="Arial"/>
      <w:color w:val="EAA58E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0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K-312-1</dc:creator>
  <cp:lastModifiedBy>vniinp</cp:lastModifiedBy>
  <cp:revision>13</cp:revision>
  <dcterms:created xsi:type="dcterms:W3CDTF">2013-02-17T14:47:00Z</dcterms:created>
  <dcterms:modified xsi:type="dcterms:W3CDTF">2013-09-09T05:23:00Z</dcterms:modified>
</cp:coreProperties>
</file>